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4C" w:rsidRPr="009D114C" w:rsidRDefault="009D114C" w:rsidP="009D114C">
      <w:pPr>
        <w:pStyle w:val="2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9D114C">
        <w:rPr>
          <w:rFonts w:ascii="Times New Roman" w:hAnsi="Times New Roman"/>
          <w:sz w:val="24"/>
          <w:szCs w:val="24"/>
          <w:lang w:val="kk-KZ"/>
        </w:rPr>
        <w:t>Курстың құрылымы:</w:t>
      </w:r>
    </w:p>
    <w:p w:rsidR="009D114C" w:rsidRPr="009D114C" w:rsidRDefault="009D114C" w:rsidP="009D114C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282" w:type="dxa"/>
        <w:jc w:val="center"/>
        <w:tblCellSpacing w:w="0" w:type="dxa"/>
        <w:tblInd w:w="-1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9"/>
        <w:gridCol w:w="2981"/>
        <w:gridCol w:w="1892"/>
        <w:gridCol w:w="2710"/>
      </w:tblGrid>
      <w:tr w:rsidR="009D114C" w:rsidRPr="009D114C" w:rsidTr="00223564">
        <w:trPr>
          <w:trHeight w:val="435"/>
          <w:tblCellSpacing w:w="0" w:type="dxa"/>
          <w:jc w:val="center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 атаулары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сағаттар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СӨЖ тапсырмалары</w:t>
            </w:r>
          </w:p>
        </w:tc>
      </w:tr>
      <w:tr w:rsidR="009D114C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Модуль.</w:t>
            </w:r>
          </w:p>
          <w:p w:rsidR="009D114C" w:rsidRPr="009D114C" w:rsidRDefault="009D114C" w:rsidP="00223564">
            <w:pPr>
              <w:pStyle w:val="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Лекция -1(Л)</w:t>
            </w:r>
            <w:r w:rsidRPr="009D114C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 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Ғылыми зерттеу методологиясы, әдістемесі және әдіс туралы түсінік.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Семинар-1 (С)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Методология және оның деңгейлері. Ғылыми теорияның функциялары.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</w:t>
            </w:r>
          </w:p>
          <w:p w:rsidR="009D114C" w:rsidRPr="009D114C" w:rsidRDefault="009D114C" w:rsidP="00223564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«Эксперименталды психологияның қалыптасу тарихы» тақырыбына реферат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14C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-2</w:t>
            </w:r>
            <w:r w:rsidRPr="009D114C">
              <w:rPr>
                <w:rFonts w:ascii="Times New Roman" w:hAnsi="Times New Roman"/>
                <w:bCs/>
                <w:sz w:val="24"/>
                <w:szCs w:val="24"/>
              </w:rPr>
              <w:t>(Л)</w:t>
            </w:r>
            <w:r w:rsidRPr="009D114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Эксперименттік зерттеудің даму тарихы.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Психофизикалық, психофизиологиялық зерттеулер.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№2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Бэйлз әдісі бойынша пікірталас барысында қарым-қатынасты бақылау Жазбаша жұмыс</w:t>
            </w:r>
          </w:p>
        </w:tc>
      </w:tr>
      <w:tr w:rsidR="009D114C" w:rsidRPr="009D114C" w:rsidTr="00223564">
        <w:trPr>
          <w:trHeight w:val="645"/>
          <w:tblCellSpacing w:w="0" w:type="dxa"/>
          <w:jc w:val="center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Семинар -2 (С)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4C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 - 3(Л)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Эксперименттік психологияның қалыптасуының алғышарттары.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№3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бір студентті бақылау, оның психологиялық сүреттемесін жасау (жазбаша)</w:t>
            </w:r>
          </w:p>
        </w:tc>
      </w:tr>
      <w:tr w:rsidR="009D114C" w:rsidRPr="009D114C" w:rsidTr="00223564">
        <w:trPr>
          <w:trHeight w:val="375"/>
          <w:tblCellSpacing w:w="0" w:type="dxa"/>
          <w:jc w:val="center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Семинар- 3 (С):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әдістерін классификациялау.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14C" w:rsidRPr="009D114C" w:rsidTr="00223564">
        <w:trPr>
          <w:trHeight w:val="2950"/>
          <w:tblCellSpacing w:w="0" w:type="dxa"/>
          <w:jc w:val="center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Лекция -4(Л)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ғылымдар дамуының эксперименттік психологияның дамуына әсері.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-4 (С)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Эксперименттік-психологиялық зерттеу жүргізудің принциптері: адекваттік, параллелдік, экстремалдық, референттік принциптері.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№4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suppressLineNumber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үлгеріміне әсер етуші факторларды анықтауға байланысты анкета қалыптастырады.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жұмысы.№1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14C" w:rsidRPr="009D114C" w:rsidTr="00223564">
        <w:trPr>
          <w:trHeight w:val="70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2 Модуль.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Әртүрлі психологиялық эксперименттік зерттеулер туралы  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Лекция-5 (Л)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Алғашқы психологиялық лаборатория. 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-5 (С)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психологиялық мектептердің эксперименттік психология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дамуындағы үлесі.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№5</w:t>
            </w:r>
          </w:p>
          <w:p w:rsidR="009D114C" w:rsidRPr="009D114C" w:rsidRDefault="009D114C" w:rsidP="00223564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lang w:val="kk-KZ"/>
              </w:rPr>
              <w:t>Өздері таңдаған тақырып бойынша газеттерге контент-анализ жасау</w:t>
            </w:r>
            <w:r w:rsidRPr="009D114C">
              <w:rPr>
                <w:sz w:val="24"/>
                <w:szCs w:val="24"/>
                <w:lang w:val="kk-KZ"/>
              </w:rPr>
              <w:t xml:space="preserve"> </w:t>
            </w:r>
          </w:p>
          <w:p w:rsidR="009D114C" w:rsidRPr="009D114C" w:rsidRDefault="009D114C" w:rsidP="00223564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D114C" w:rsidRPr="009D114C" w:rsidTr="00223564">
        <w:trPr>
          <w:trHeight w:val="1965"/>
          <w:tblCellSpacing w:w="0" w:type="dxa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Лекция-6 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Эксперименттік зерттеудің даму тарихы. 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әдістердің даму тарихы. В. Дильтей түсіндіруші және түсінуші психологиясы.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Семинар -6 (С)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                                                             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СӨЖ №6</w:t>
            </w:r>
          </w:p>
          <w:p w:rsidR="009D114C" w:rsidRPr="009D114C" w:rsidRDefault="009D114C" w:rsidP="00223564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«Эксперимент және оның түрлері» тақырыбына реферат </w:t>
            </w:r>
          </w:p>
        </w:tc>
      </w:tr>
      <w:tr w:rsidR="009D114C" w:rsidRPr="009D114C" w:rsidTr="00223564">
        <w:trPr>
          <w:trHeight w:val="45"/>
          <w:tblCellSpacing w:w="0" w:type="dxa"/>
          <w:jc w:val="center"/>
        </w:trPr>
        <w:tc>
          <w:tcPr>
            <w:tcW w:w="16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14C" w:rsidRPr="009D114C" w:rsidTr="00223564">
        <w:trPr>
          <w:trHeight w:val="2285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3МОДУЛЬ.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ЭМПИРИКАЛЫҚ МӘЛІМЕТТЕРДІ АЛУ ПРЦЕДУРАЛАРЫ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Лекция-7 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Тақырып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Алғашқы мәліметтеріді алу әдістерінің жалпы сипаты.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-7 (С)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Эмпирикалық мәлімет тптері. Эмпирикалық және эксперимнет әдістерінің арақатынасы. Психологиялық зерттеудің  негізгі кезеңдері.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№7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«Эксперименттік психологияға кіріспе»,  «эмпирикалық әдістер» бөлімдері бойынша алынған білімдерді тексеру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Бақылау жұмысы.№2</w:t>
            </w:r>
          </w:p>
        </w:tc>
      </w:tr>
      <w:tr w:rsidR="009D114C" w:rsidRPr="009D114C" w:rsidTr="00223564">
        <w:trPr>
          <w:trHeight w:val="72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Лекция-8 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әдісі.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әдісінің негізгі ерекшеліктері, бақылаудың түрлері: бақылау мақсатына байланысты ( мақсатқа бағытталған және еркін бақылау), бақылауды ұйымдастыруға байланысты (табиғи, лабораториялық және арнайы қалыптасрыған бақылау), хронологиялық ұйымдастыруға байланысты  (лонгитюдті, кезендік және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бір ғана бақылау), есеп беру түріне байланысты (стандартталынған және стандартталынбаған). Бақылау қателері: гала-эффект қателігі, логикалық қателіг, конраст қателігі, орталықтану қателігі.  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-8(С)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әдісі. Бақылаудың процедурасы мен техникасы.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Бақылауды жүргізу кезеңдері, бақылауды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   </w:t>
            </w:r>
            <w:r w:rsidRPr="009D114C">
              <w:rPr>
                <w:b/>
                <w:sz w:val="24"/>
                <w:szCs w:val="24"/>
                <w:lang w:val="kk-KZ"/>
              </w:rPr>
              <w:t>СӨЖ №8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текстердің конспектісін жазу дағдысын қалыптастыру  Реферат жазу.</w:t>
            </w:r>
          </w:p>
        </w:tc>
      </w:tr>
      <w:tr w:rsidR="009D114C" w:rsidRPr="009D114C" w:rsidTr="00223564">
        <w:trPr>
          <w:trHeight w:val="62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Лекция-9 (Л)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Эксперимент –каузалды гипотезаларды тексеру процедурасы ретінде.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Себепті қортындыны атқарудың негізгі шарттары. Психологиялық эксперименттегі айнымалылар.(тәуелді, тәуелсіз, қосымша). Эксперименттің валидттілігі оның түрлері.  Сыртқы және ішкі валидттілікті төмендетуші факторлар.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-9 (С)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Себепті қортындыны атқарудың негізгі шарттары. Психологиялық эксперименттегі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айнымалылар.(тәуелді, тәуелсіз, қосымша).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 xml:space="preserve"> СӨЖ №9</w:t>
            </w:r>
          </w:p>
          <w:p w:rsidR="009D114C" w:rsidRPr="009D114C" w:rsidRDefault="009D114C" w:rsidP="00223564">
            <w:pPr>
              <w:pStyle w:val="a3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sz w:val="24"/>
                <w:szCs w:val="24"/>
                <w:lang w:val="kk-KZ"/>
              </w:rPr>
              <w:t xml:space="preserve"> «Психологиядағы объективтілік мәслесі» тақырыбына Эссе</w:t>
            </w:r>
            <w:r w:rsidRPr="009D114C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114C" w:rsidRPr="009D114C" w:rsidTr="00223564">
        <w:trPr>
          <w:trHeight w:val="70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Лекция- 10(Л)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Эксперимнеттің түрлері.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Реалды және идеалды эксперимент. Мінсіз эксперимент және оның түрлері.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-10 (С)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Эксперименттің түрлері. 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pStyle w:val="a3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b/>
                <w:sz w:val="24"/>
                <w:szCs w:val="24"/>
                <w:lang w:val="kk-KZ"/>
              </w:rPr>
              <w:t>СӨЖ №10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Корреляциялық зерттеулерде себепті салдарлы байланыстарды статистикалық анализдеу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Бақылау жұмысы№ 3</w:t>
            </w:r>
          </w:p>
        </w:tc>
      </w:tr>
      <w:tr w:rsidR="009D114C" w:rsidRPr="009D114C" w:rsidTr="00223564">
        <w:trPr>
          <w:trHeight w:val="104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Лекция-11 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Экспериментті жоспарлаудың алғышарттары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Экспериментті жоспарладуың принциптері, шарттары. Эксперимент жоспарларының түрлері.  Экспериментке дейінгі жоспар түрлері. Нағыз эксперименттік жоспарлау. 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-11 (С)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Экспериментті жоспарлау.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(Кэмпбелл Д. Модели экспериментов в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социальной психологии и прикладных исследованиях кітабі бойынша дайындалу.)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Экспериментті жоспарлау негіздері.  Реферат </w:t>
            </w:r>
          </w:p>
        </w:tc>
      </w:tr>
      <w:tr w:rsidR="009D114C" w:rsidRPr="009D114C" w:rsidTr="00223564">
        <w:trPr>
          <w:trHeight w:val="136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3модуль.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зерттеулердегі     гипотезалар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Лекция-12 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Ғылыми гипотезалар және олардың түрлері.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гипотеза туралы түсінік. 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-12(С)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D114C" w:rsidRPr="009D114C" w:rsidRDefault="009D114C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№12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lang w:val="kk-KZ"/>
              </w:rPr>
              <w:t>Эксперименттік психолгия барысында  қажетті білім көлемін қалыптастыру,  студенттердің тыңдау, конспект жазу дағдыларын дамыту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D11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 жұмысы №4</w:t>
            </w:r>
          </w:p>
        </w:tc>
      </w:tr>
      <w:tr w:rsidR="009D114C" w:rsidRPr="009D114C" w:rsidTr="00223564">
        <w:trPr>
          <w:trHeight w:val="1605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114C" w:rsidRPr="009D114C" w:rsidRDefault="009D114C" w:rsidP="0022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Лекция-13 (Л)</w:t>
            </w:r>
          </w:p>
          <w:p w:rsidR="009D114C" w:rsidRPr="009D114C" w:rsidRDefault="009D114C" w:rsidP="00223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зерттеулердегі тексерілетін статистикалық гипотезалар</w:t>
            </w:r>
          </w:p>
          <w:p w:rsidR="009D114C" w:rsidRPr="009D114C" w:rsidRDefault="009D114C" w:rsidP="00223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-13 (С)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Теоретикалық және эмпирикалық гипотезалар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№13</w:t>
            </w:r>
          </w:p>
          <w:p w:rsidR="009D114C" w:rsidRPr="009D114C" w:rsidRDefault="009D114C" w:rsidP="00223564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Эксперименттік психолгия барысында   ойлау қабілеттерін дамыту, өз ойын көпшілікке жеткізу, оны дәлелдеу, белсенді тыңдау техникаларын қалыптастыру.</w:t>
            </w:r>
          </w:p>
          <w:p w:rsidR="009D114C" w:rsidRPr="009D114C" w:rsidRDefault="009D114C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Реферат жазу</w:t>
            </w:r>
          </w:p>
        </w:tc>
      </w:tr>
      <w:tr w:rsidR="009D114C" w:rsidRPr="009D114C" w:rsidTr="00223564">
        <w:trPr>
          <w:trHeight w:val="108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Лекция-14 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Осгуд бойынша матрица құру.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Ч. Осгуд ұсынған Семантикалық дифференциал (СД) әдісінің ерекшеліктер.  Сөдің мағынасы мен мәні, сөздің пракгматикалық мәні. Психосемантика ұғымы.</w:t>
            </w:r>
          </w:p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Семинар -14(С)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Ч. Осгуд әдісі бойынша сөздер-стимулдар арасындағы мағыналық байланыстарды анықтау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a3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№14</w:t>
            </w:r>
          </w:p>
          <w:p w:rsidR="009D114C" w:rsidRPr="009D114C" w:rsidRDefault="009D114C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Эксперименттік психолгия барысында  студенттердің білім деңгейін тексеру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D114C" w:rsidRPr="009D114C" w:rsidRDefault="009D114C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Бақылау жұмысы №5</w:t>
            </w:r>
          </w:p>
        </w:tc>
      </w:tr>
      <w:tr w:rsidR="009D114C" w:rsidRPr="009D114C" w:rsidTr="00223564">
        <w:trPr>
          <w:trHeight w:val="1230"/>
          <w:tblCellSpacing w:w="0" w:type="dxa"/>
          <w:jc w:val="center"/>
        </w:trPr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Лекция-15(Л)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Контент-анализ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Оның тарихы. Контент-анализдің негізгі бірліктері мен категориялары. Контент-анализ жүргізу кезеңдері. Сандық және спалық бірліктер. </w:t>
            </w: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suppressLineNumber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-15 (С)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D114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9D1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Контент-анализдің матрицасын практикада құру, жүргізу, тапсрыманы өткізу.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D114C" w:rsidRPr="009D114C" w:rsidRDefault="009D114C" w:rsidP="00223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114C" w:rsidRPr="009D114C" w:rsidRDefault="009D114C" w:rsidP="00223564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9D114C">
              <w:rPr>
                <w:b/>
                <w:sz w:val="24"/>
                <w:szCs w:val="24"/>
                <w:lang w:val="kk-KZ"/>
              </w:rPr>
              <w:t>СӨЖ №15</w:t>
            </w:r>
          </w:p>
          <w:p w:rsidR="009D114C" w:rsidRPr="009D114C" w:rsidRDefault="009D114C" w:rsidP="00223564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114C">
              <w:rPr>
                <w:rFonts w:ascii="Times New Roman" w:hAnsi="Times New Roman"/>
                <w:sz w:val="24"/>
                <w:szCs w:val="24"/>
                <w:lang w:val="kk-KZ"/>
              </w:rPr>
              <w:t>“ Эксперименттік психолгия барысында  информацияны талдау, жалпылау, ғылыми сөзбен, жазбаша жеткізу және көпшіліктің алдында шығып сөйлеу үшін қажетті дағдыларды дамыту ” деген тақырыпта эссе</w:t>
            </w:r>
            <w:r w:rsidRPr="009D11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:rsidR="00986968" w:rsidRPr="009D114C" w:rsidRDefault="00986968">
      <w:pPr>
        <w:rPr>
          <w:rFonts w:ascii="Times New Roman" w:hAnsi="Times New Roman" w:cs="Times New Roman"/>
          <w:lang w:val="kk-KZ"/>
        </w:rPr>
      </w:pPr>
    </w:p>
    <w:sectPr w:rsidR="00986968" w:rsidRPr="009D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14C"/>
    <w:rsid w:val="00986968"/>
    <w:rsid w:val="009D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D114C"/>
    <w:pPr>
      <w:spacing w:after="0" w:line="240" w:lineRule="auto"/>
      <w:jc w:val="both"/>
    </w:pPr>
    <w:rPr>
      <w:rFonts w:ascii="Times Kaz" w:eastAsia="Times New Roman" w:hAnsi="Times Kaz" w:cs="Times New Roman"/>
      <w:b/>
      <w:sz w:val="36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9D114C"/>
    <w:rPr>
      <w:rFonts w:ascii="Times Kaz" w:eastAsia="Times New Roman" w:hAnsi="Times Kaz" w:cs="Times New Roman"/>
      <w:b/>
      <w:sz w:val="36"/>
      <w:szCs w:val="20"/>
      <w:lang w:eastAsia="ko-KR"/>
    </w:rPr>
  </w:style>
  <w:style w:type="paragraph" w:styleId="3">
    <w:name w:val="Body Text 3"/>
    <w:basedOn w:val="a"/>
    <w:link w:val="30"/>
    <w:rsid w:val="009D114C"/>
    <w:pPr>
      <w:spacing w:after="0" w:line="240" w:lineRule="auto"/>
      <w:jc w:val="center"/>
    </w:pPr>
    <w:rPr>
      <w:rFonts w:ascii="Times Kaz" w:eastAsia="Times New Roman" w:hAnsi="Times Kaz" w:cs="Times New Roman"/>
      <w:b/>
      <w:sz w:val="36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9D114C"/>
    <w:rPr>
      <w:rFonts w:ascii="Times Kaz" w:eastAsia="Times New Roman" w:hAnsi="Times Kaz" w:cs="Times New Roman"/>
      <w:b/>
      <w:sz w:val="36"/>
      <w:szCs w:val="20"/>
      <w:lang w:eastAsia="ko-KR"/>
    </w:rPr>
  </w:style>
  <w:style w:type="paragraph" w:customStyle="1" w:styleId="BodyText21">
    <w:name w:val="Body Text 21"/>
    <w:basedOn w:val="a"/>
    <w:rsid w:val="009D114C"/>
    <w:pPr>
      <w:spacing w:after="0" w:line="240" w:lineRule="auto"/>
    </w:pPr>
    <w:rPr>
      <w:rFonts w:ascii="Times Kaz" w:eastAsia="Times New Roman" w:hAnsi="Times Kaz" w:cs="Times New Roman"/>
      <w:sz w:val="28"/>
      <w:szCs w:val="28"/>
    </w:rPr>
  </w:style>
  <w:style w:type="paragraph" w:styleId="a3">
    <w:name w:val="Body Text Indent"/>
    <w:basedOn w:val="a"/>
    <w:link w:val="a4"/>
    <w:rsid w:val="009D11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D114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920</Words>
  <Characters>5244</Characters>
  <Application>Microsoft Office Word</Application>
  <DocSecurity>0</DocSecurity>
  <Lines>43</Lines>
  <Paragraphs>12</Paragraphs>
  <ScaleCrop>false</ScaleCrop>
  <Company>Microsoft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2013-06-20T08:59:00Z</dcterms:created>
  <dcterms:modified xsi:type="dcterms:W3CDTF">2013-06-20T09:00:00Z</dcterms:modified>
</cp:coreProperties>
</file>